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5D" w:rsidRPr="00854460" w:rsidRDefault="005D6E5D" w:rsidP="005D6E5D">
      <w:pPr>
        <w:pStyle w:val="Nagwek7"/>
        <w:tabs>
          <w:tab w:val="left" w:pos="0"/>
        </w:tabs>
        <w:rPr>
          <w:rFonts w:cs="Arial"/>
          <w:b w:val="0"/>
          <w:bCs/>
          <w:i/>
          <w:iCs/>
          <w:sz w:val="20"/>
        </w:rPr>
      </w:pPr>
      <w:r w:rsidRPr="00854460">
        <w:rPr>
          <w:rFonts w:cs="Arial"/>
          <w:b w:val="0"/>
          <w:bCs/>
          <w:i/>
          <w:iCs/>
          <w:sz w:val="20"/>
        </w:rPr>
        <w:t>Załącznik nr 2</w:t>
      </w:r>
    </w:p>
    <w:p w:rsidR="005D6E5D" w:rsidRPr="00854460" w:rsidRDefault="005D6E5D" w:rsidP="005D6E5D">
      <w:pPr>
        <w:jc w:val="right"/>
        <w:rPr>
          <w:rFonts w:cs="Arial"/>
          <w:i/>
          <w:iCs/>
          <w:sz w:val="20"/>
          <w:szCs w:val="20"/>
        </w:rPr>
      </w:pPr>
      <w:r w:rsidRPr="00854460">
        <w:rPr>
          <w:rFonts w:cs="Arial"/>
          <w:i/>
          <w:iCs/>
          <w:sz w:val="20"/>
          <w:szCs w:val="20"/>
        </w:rPr>
        <w:t>do zapytania ofertowego</w:t>
      </w:r>
    </w:p>
    <w:p w:rsidR="005D6E5D" w:rsidRPr="00854460" w:rsidRDefault="005D6E5D" w:rsidP="005D6E5D">
      <w:pPr>
        <w:jc w:val="center"/>
        <w:rPr>
          <w:rFonts w:cs="Arial"/>
          <w:sz w:val="20"/>
          <w:szCs w:val="20"/>
        </w:rPr>
      </w:pPr>
    </w:p>
    <w:p w:rsidR="005D6E5D" w:rsidRPr="00854460" w:rsidRDefault="005D6E5D" w:rsidP="005D6E5D">
      <w:pPr>
        <w:jc w:val="center"/>
        <w:rPr>
          <w:rFonts w:cs="Arial"/>
          <w:b/>
          <w:sz w:val="20"/>
          <w:szCs w:val="20"/>
        </w:rPr>
      </w:pPr>
      <w:r w:rsidRPr="00854460">
        <w:rPr>
          <w:rFonts w:cs="Arial"/>
          <w:b/>
          <w:sz w:val="20"/>
          <w:szCs w:val="20"/>
        </w:rPr>
        <w:t xml:space="preserve">SPECYFIKACJA DOSTAWY </w:t>
      </w:r>
    </w:p>
    <w:p w:rsidR="005D6E5D" w:rsidRPr="00854460" w:rsidRDefault="005D6E5D" w:rsidP="005D6E5D">
      <w:pPr>
        <w:rPr>
          <w:rFonts w:cs="Arial"/>
          <w:b/>
          <w:sz w:val="20"/>
          <w:szCs w:val="20"/>
        </w:rPr>
      </w:pPr>
    </w:p>
    <w:p w:rsidR="005D6E5D" w:rsidRPr="00854460" w:rsidRDefault="005D6E5D" w:rsidP="005D6E5D">
      <w:pPr>
        <w:rPr>
          <w:rFonts w:cs="Arial"/>
          <w:b/>
          <w:i/>
          <w:sz w:val="20"/>
          <w:szCs w:val="20"/>
        </w:rPr>
      </w:pPr>
      <w:r w:rsidRPr="00854460">
        <w:rPr>
          <w:rFonts w:cs="Arial"/>
          <w:i/>
          <w:sz w:val="20"/>
          <w:szCs w:val="20"/>
        </w:rPr>
        <w:t>Wymagane podanie konkretnych parametrów i informacji na temat oferowanego sprzętu.</w:t>
      </w:r>
    </w:p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735"/>
        <w:gridCol w:w="4777"/>
        <w:gridCol w:w="2452"/>
      </w:tblGrid>
      <w:tr w:rsidR="005D6E5D" w:rsidRPr="00854460" w:rsidTr="00EF3B3E">
        <w:tc>
          <w:tcPr>
            <w:tcW w:w="6904" w:type="dxa"/>
            <w:gridSpan w:val="3"/>
            <w:shd w:val="clear" w:color="auto" w:fill="FFFFFF"/>
            <w:vAlign w:val="center"/>
          </w:tcPr>
          <w:p w:rsidR="005D6E5D" w:rsidRPr="00854460" w:rsidRDefault="005D6E5D" w:rsidP="00EF3B3E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Opis wymagań minimalnych</w:t>
            </w:r>
          </w:p>
          <w:p w:rsidR="005D6E5D" w:rsidRPr="00854460" w:rsidRDefault="005D6E5D" w:rsidP="00EF3B3E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komputer przenośny (laptop) – 49 szt.</w:t>
            </w:r>
          </w:p>
        </w:tc>
        <w:tc>
          <w:tcPr>
            <w:tcW w:w="2452" w:type="dxa"/>
            <w:shd w:val="clear" w:color="auto" w:fill="FFFFFF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Parametry oferowanego komputera</w:t>
            </w:r>
          </w:p>
        </w:tc>
      </w:tr>
      <w:tr w:rsidR="005D6E5D" w:rsidRPr="00854460" w:rsidTr="00EF3B3E">
        <w:tc>
          <w:tcPr>
            <w:tcW w:w="6904" w:type="dxa"/>
            <w:gridSpan w:val="3"/>
            <w:shd w:val="clear" w:color="auto" w:fill="FFFFFF"/>
            <w:vAlign w:val="center"/>
          </w:tcPr>
          <w:p w:rsidR="005D6E5D" w:rsidRPr="00854460" w:rsidRDefault="005D6E5D" w:rsidP="00EF3B3E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2452" w:type="dxa"/>
            <w:shd w:val="clear" w:color="auto" w:fill="FFFFFF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6904" w:type="dxa"/>
            <w:gridSpan w:val="3"/>
            <w:shd w:val="clear" w:color="auto" w:fill="FFFFFF"/>
            <w:vAlign w:val="center"/>
          </w:tcPr>
          <w:p w:rsidR="005D6E5D" w:rsidRPr="00854460" w:rsidRDefault="005D6E5D" w:rsidP="00EF3B3E">
            <w:pPr>
              <w:jc w:val="right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Nazwa modelu</w:t>
            </w:r>
          </w:p>
        </w:tc>
        <w:tc>
          <w:tcPr>
            <w:tcW w:w="2452" w:type="dxa"/>
            <w:shd w:val="clear" w:color="auto" w:fill="FFFFFF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`Atrybut</w:t>
            </w:r>
          </w:p>
        </w:tc>
        <w:tc>
          <w:tcPr>
            <w:tcW w:w="4777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Parametr techniczny</w:t>
            </w:r>
          </w:p>
        </w:tc>
        <w:tc>
          <w:tcPr>
            <w:tcW w:w="2452" w:type="dxa"/>
            <w:shd w:val="clear" w:color="auto" w:fill="FFFFFF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Ekran</w:t>
            </w:r>
          </w:p>
        </w:tc>
        <w:tc>
          <w:tcPr>
            <w:tcW w:w="4777" w:type="dxa"/>
            <w:shd w:val="clear" w:color="auto" w:fill="FFFFFF"/>
            <w:vAlign w:val="center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TFT min. </w:t>
            </w:r>
            <w:smartTag w:uri="urn:schemas-microsoft-com:office:smarttags" w:element="metricconverter">
              <w:smartTagPr>
                <w:attr w:name="ProductID" w:val="15.6”"/>
              </w:smartTagPr>
              <w:r w:rsidRPr="00854460">
                <w:rPr>
                  <w:rFonts w:cs="Arial"/>
                  <w:sz w:val="20"/>
                  <w:szCs w:val="20"/>
                </w:rPr>
                <w:t>15.6”</w:t>
              </w:r>
            </w:smartTag>
            <w:r w:rsidRPr="00854460">
              <w:rPr>
                <w:rFonts w:cs="Arial"/>
                <w:sz w:val="20"/>
                <w:szCs w:val="20"/>
              </w:rPr>
              <w:t xml:space="preserve"> LED HD o rozdzielczości min. 1366 x 768 (16:9), z powłoką matową, nie dopuszcza się matryc typu "glare", wyposażony w technologię zmniejszającą ilość odbijanego światła na ekranie.</w:t>
            </w:r>
          </w:p>
        </w:tc>
        <w:tc>
          <w:tcPr>
            <w:tcW w:w="2452" w:type="dxa"/>
            <w:shd w:val="clear" w:color="auto" w:fill="FFFFFF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rPr>
          <w:trHeight w:val="1930"/>
        </w:trPr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Wydajność/ Procesor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 xml:space="preserve">Procesor uzyskujący wynik co najmniej 3000 punktów w teście PassMark - CPU Mark według wyników procesorów publikowanych na stronie http://www.cpubenchmark.net/cpu_list.php (na dzień nie wcześniejszy niż 01.02.2018). 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854460">
              <w:rPr>
                <w:rFonts w:cs="Arial"/>
                <w:bCs/>
                <w:i/>
                <w:sz w:val="20"/>
                <w:szCs w:val="20"/>
              </w:rPr>
              <w:t>Podać producenta i model oraz wynik testu z załączeniem wydruku ze strony testu………….</w:t>
            </w: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Obudowa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Klapa serwisowa umożliwiająca bezpośredni dostęp do dysków HDD, SSD oraz pamięci RAM, bez konieczności odkręcania całej dolnej pokrywy notebooka.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1x 4GB (pamięć RAM rozszerzalna do 32GB). 1 slot wolny.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Merge w:val="restart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35" w:type="dxa"/>
            <w:vMerge w:val="restart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val="sv-SE"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val="sv-SE" w:eastAsia="en-US"/>
              </w:rPr>
              <w:t>1x 500GB HDD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val="sv-SE" w:eastAsia="en-US"/>
              </w:rPr>
            </w:pPr>
          </w:p>
        </w:tc>
      </w:tr>
      <w:tr w:rsidR="005D6E5D" w:rsidRPr="00854460" w:rsidTr="00EF3B3E">
        <w:tc>
          <w:tcPr>
            <w:tcW w:w="392" w:type="dxa"/>
            <w:vMerge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>Dysk twardy musi zawierać partycję Recovery – na partycji musi znajdować się obraz zainstalowanych i skonfigurowanych elementów tj.: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>- systemu operacyjnego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val="sv-SE"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eastAsia="en-US"/>
              </w:rPr>
              <w:t>Partycja musi zapewniać przywrócenie systemu operacyjnego, zainstalowanego i skonfigurowanego w/w oprogramowania.</w:t>
            </w:r>
            <w:r w:rsidRPr="00854460">
              <w:rPr>
                <w:rFonts w:cs="Arial"/>
                <w:bCs/>
                <w:sz w:val="20"/>
                <w:szCs w:val="20"/>
                <w:lang w:val="sv-SE" w:eastAsia="en-US"/>
              </w:rPr>
              <w:t xml:space="preserve">         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Karta graficzna zintegrowana z płytą główną.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Wsparcie dla technologii min. Open GL 4.5, Open CL 1.2, Microsoft DirectX 12.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Karta graficzna musi osiągać w teście wydajności: PassMark Performance Test wynik min. 750 punktów w G3D Mark (wynik dostępny: http://www.videocardbenchmark.net/gpu_list.php) (na dzień nie wcześniejszy niż 01.02.2018).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854460">
              <w:rPr>
                <w:rFonts w:cs="Arial"/>
                <w:i/>
                <w:sz w:val="20"/>
                <w:szCs w:val="20"/>
              </w:rPr>
              <w:t>Podać wynik testu wydajności………..</w:t>
            </w: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Karta dźwiękowa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Karta dźwiękowa, wbudowane dwa głośniki  stereo oraz cyfrowy mikrofon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Połączenia i karty sieciowe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Karta sieciowa LAN 10/100/1000 Ethernet RJ 45 (WOL Ready)</w:t>
            </w:r>
          </w:p>
          <w:p w:rsidR="005D6E5D" w:rsidRPr="00854460" w:rsidRDefault="005D6E5D" w:rsidP="00EF3B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WLAN 802.11 ac/a/b/g/n wraz z Bluetooth 4.0 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Porty/złącza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(wbudowane)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 x Złącze RJ-45 (podłączenie sieci lokalnej)</w:t>
            </w:r>
          </w:p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 x Czytnik Kart pamięci SD</w:t>
            </w:r>
            <w:r w:rsidRPr="00854460">
              <w:rPr>
                <w:rFonts w:cs="Arial"/>
                <w:sz w:val="20"/>
                <w:szCs w:val="20"/>
                <w:vertAlign w:val="superscript"/>
              </w:rPr>
              <w:t>™</w:t>
            </w:r>
          </w:p>
          <w:p w:rsidR="005D6E5D" w:rsidRPr="00854460" w:rsidRDefault="008A6538" w:rsidP="00EF3B3E">
            <w:pPr>
              <w:jc w:val="both"/>
              <w:textAlignment w:val="top"/>
              <w:rPr>
                <w:rFonts w:cs="Arial"/>
                <w:sz w:val="20"/>
                <w:szCs w:val="20"/>
                <w:lang w:eastAsia="zh-TW"/>
              </w:rPr>
            </w:pPr>
            <w:r w:rsidRPr="00DD48D8">
              <w:rPr>
                <w:rFonts w:cs="Arial"/>
                <w:sz w:val="20"/>
                <w:szCs w:val="20"/>
              </w:rPr>
              <w:t>Min. 1</w:t>
            </w:r>
            <w:r w:rsidR="005D6E5D" w:rsidRPr="00854460">
              <w:rPr>
                <w:rFonts w:cs="Arial"/>
                <w:sz w:val="20"/>
                <w:szCs w:val="20"/>
              </w:rPr>
              <w:t xml:space="preserve"> x USB 3.0 (1 port z możliwością ładowania przy wyłączonym notebooku) 1</w:t>
            </w:r>
            <w:r w:rsidR="005D6E5D" w:rsidRPr="00854460">
              <w:rPr>
                <w:rFonts w:cs="Arial"/>
                <w:sz w:val="20"/>
                <w:szCs w:val="20"/>
                <w:lang w:eastAsia="zh-TW"/>
              </w:rPr>
              <w:t xml:space="preserve"> x USB 2.0</w:t>
            </w:r>
          </w:p>
          <w:p w:rsidR="005D6E5D" w:rsidRPr="00854460" w:rsidRDefault="005D6E5D" w:rsidP="00EF3B3E">
            <w:pPr>
              <w:jc w:val="both"/>
              <w:textAlignment w:val="top"/>
              <w:rPr>
                <w:rFonts w:cs="Arial"/>
                <w:sz w:val="20"/>
                <w:szCs w:val="20"/>
                <w:lang w:val="en-US"/>
              </w:rPr>
            </w:pPr>
            <w:r w:rsidRPr="00854460">
              <w:rPr>
                <w:rFonts w:cs="Arial"/>
                <w:sz w:val="20"/>
                <w:szCs w:val="20"/>
                <w:lang w:val="en-US" w:eastAsia="zh-TW"/>
              </w:rPr>
              <w:t xml:space="preserve">1 x USB 3.1 Type-C Gen.1 </w:t>
            </w:r>
            <w:bookmarkStart w:id="0" w:name="_GoBack"/>
            <w:bookmarkEnd w:id="0"/>
          </w:p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1 x VGA</w:t>
            </w:r>
          </w:p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 x Gniazdo mikrofonowe/Gniazdo słuchawkowe (Combo)</w:t>
            </w:r>
          </w:p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 x HDMI ze wsparciem HDCP</w:t>
            </w:r>
          </w:p>
          <w:p w:rsidR="005D6E5D" w:rsidRPr="00854460" w:rsidRDefault="005D6E5D" w:rsidP="008A6538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 x zasilanie DC-in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Klawiatura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Pełnowymiarowa, "polski programistyczny", klawiatura musi być wyposażona w 2 klawisze ALT (prawy i lewy). Klawiatura typu CHICLET.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Touch Pad (płytka dotykowa) wbudowana w obudowę notebooka. 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Kamera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Wbudowana HD 1280 x 720 rozdzielczość, 720p HD audio/video nagrywanie.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DD48D8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Napęd optyczny (wbudowany)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val="en-US" w:eastAsia="en-US"/>
              </w:rPr>
            </w:pPr>
            <w:r w:rsidRPr="00854460">
              <w:rPr>
                <w:rFonts w:cs="Arial"/>
                <w:bCs/>
                <w:sz w:val="20"/>
                <w:szCs w:val="20"/>
                <w:lang w:val="en-US" w:eastAsia="en-US"/>
              </w:rPr>
              <w:t>8x DVD +/- RW Super Multi Dual Layer wewnętrzny.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  <w:lang w:val="en-US" w:eastAsia="en-US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Bateria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Litowo-jonowa 4 komorowa, min. 41.4 Wh, Czas pracy min. 8h według karty katalogowej producenta.  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Zasilacz</w:t>
            </w:r>
          </w:p>
        </w:tc>
        <w:tc>
          <w:tcPr>
            <w:tcW w:w="4777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Zewnętrzny, pracujący w sieci elektrycznej 230V 50/60Hz, max 50W.</w:t>
            </w: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c>
          <w:tcPr>
            <w:tcW w:w="392" w:type="dxa"/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35" w:type="dxa"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Waga</w:t>
            </w:r>
          </w:p>
        </w:tc>
        <w:tc>
          <w:tcPr>
            <w:tcW w:w="4777" w:type="dxa"/>
            <w:vAlign w:val="center"/>
          </w:tcPr>
          <w:p w:rsidR="005D6E5D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Waga max do 2300g z baterią i napędem optycznym.</w:t>
            </w:r>
          </w:p>
          <w:p w:rsidR="009D050A" w:rsidRPr="00854460" w:rsidRDefault="009D050A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2" w:type="dxa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Bezpieczeństwo 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-Zabezpieczenie BIOS hasłem użytkownika.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-Zabezpieczenie dysku twardego hasłem użytkownika.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-Złącze typu Kensington Lock.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Trusted Platform Module 2.0.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a) Gwarancja producenta komputera min. 24 miesiące.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b) Gwarancja na baterię min. 12 miesięcy.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c) Serwis urządzeń musi być realizowany przez producenta lub autoryzowanego partnera serwisowego producenta – wymagane oświadczenie Wykonawcy potwierdzające, że serwis będzie realizowany przez Producenta lub Autoryzowanego Partnera Serwisowego producenta.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d) Serwis urządzeń musi być realizowany zgodnie z wymogami normy ISO9001.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e) Wymagane okno czasowe dla zgłaszania usterek min wszystkie dni robocze w godzinach od 8:00 do 17:00. Zgłoszenie serwisowe przyjmowane poprzez stronę www lub telefoniczne.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Podać okres gwarancji…………..</w:t>
            </w: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zaświadczenie niezależnego podmiotu zajmującego się poświadczaniem zgodności działań Wykonawcy z normami jakościowymi, potwierdzające, iż system zarządzania jakością Wykonawcy spełnia wymagania zawarte w normie serii PN-EN ISO 9001, lub </w:t>
            </w:r>
            <w:r w:rsidRPr="00854460">
              <w:rPr>
                <w:rFonts w:cs="Arial"/>
                <w:bCs/>
                <w:sz w:val="20"/>
                <w:szCs w:val="20"/>
              </w:rPr>
              <w:t xml:space="preserve">inne równoważne zaświadczenie wystawione przez podmioty mające siedzibę w innym państwie członkowskim Europejskiego Obszaru Gospodarczego lub inne dokumenty potwierdzające stosowanie przez </w:t>
            </w:r>
            <w:r w:rsidRPr="00854460">
              <w:rPr>
                <w:rFonts w:cs="Arial"/>
                <w:bCs/>
                <w:sz w:val="20"/>
                <w:szCs w:val="20"/>
              </w:rPr>
              <w:lastRenderedPageBreak/>
              <w:t>Wykonawcę równoważnych środków zapewnienia jakości,</w:t>
            </w:r>
          </w:p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zaświadczenie niezależnego podmiotu zajmującego się poświadczaniem zgodności działań Wykonawcy z normami jakościowymi, potwierdzające spełnienie wymagań systemów zarządzania ochroną środowiska, w szczególności certyfikat zgodności z normą PN-EN ISO 14001:2005 lub </w:t>
            </w:r>
            <w:r w:rsidRPr="00854460">
              <w:rPr>
                <w:rFonts w:cs="Arial"/>
                <w:bCs/>
                <w:sz w:val="20"/>
                <w:szCs w:val="20"/>
              </w:rPr>
              <w:t>inne równoważne zaświadczenie wystawione przez podmioty mające siedzibę w innym państwie członkowskim Europejskiego Obszaru Gospodarczego lub inne dokumenty potwierdzające stosowanie przez Wykonawcę równoważnych środków zapewnienia jakości,</w:t>
            </w:r>
          </w:p>
          <w:p w:rsidR="005D6E5D" w:rsidRPr="00854460" w:rsidRDefault="005D6E5D" w:rsidP="005D6E5D">
            <w:pPr>
              <w:pStyle w:val="Akapitzlist1"/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ascii="Arial" w:hAnsi="Arial" w:cs="Arial"/>
              </w:rPr>
            </w:pPr>
            <w:r w:rsidRPr="00854460">
              <w:rPr>
                <w:rFonts w:ascii="Arial" w:hAnsi="Arial" w:cs="Arial"/>
              </w:rPr>
              <w:t>certyfikat dostawcy systemu operacyjnego, lub wydruk ze strony dostawcy systemu operacyjnego, potwierdzający poprawną współpracę oferowanej platformy sprzętowej z systemem operacyjnym oferowanym przez wykonawcę</w:t>
            </w:r>
          </w:p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certyfikat lub wydruk ze strony Energy Star potwierdzający zgodność oferowanej platformy sprzętowej komputera z normą Energy Star 5.0</w:t>
            </w:r>
          </w:p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deklaracja zgodności CE</w:t>
            </w:r>
          </w:p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oświadczenie producenta sprzętu (lub jego przedstawiciela w Polsce) </w:t>
            </w:r>
            <w:r w:rsidR="00640E0D" w:rsidRPr="00640E0D">
              <w:rPr>
                <w:rFonts w:cs="Arial"/>
                <w:bCs/>
                <w:color w:val="44546A" w:themeColor="text2"/>
                <w:sz w:val="20"/>
                <w:szCs w:val="20"/>
              </w:rPr>
              <w:t>lub wykonawcy</w:t>
            </w:r>
            <w:r w:rsidR="00640E0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54460">
              <w:rPr>
                <w:rFonts w:cs="Arial"/>
                <w:bCs/>
                <w:sz w:val="20"/>
                <w:szCs w:val="20"/>
              </w:rPr>
              <w:t>potwierdzające, że serwis będzie realizowany przez Producenta lub Autoryzowanego Partnera Serwisowego producenta</w:t>
            </w:r>
          </w:p>
          <w:p w:rsidR="005D6E5D" w:rsidRPr="00854460" w:rsidRDefault="005D6E5D" w:rsidP="005D6E5D">
            <w:pPr>
              <w:numPr>
                <w:ilvl w:val="0"/>
                <w:numId w:val="9"/>
              </w:numPr>
              <w:tabs>
                <w:tab w:val="left" w:pos="72"/>
                <w:tab w:val="left" w:pos="385"/>
                <w:tab w:val="left" w:pos="1134"/>
              </w:tabs>
              <w:ind w:left="72" w:firstLine="0"/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potwierdzenie (wydruk ze strony PassMark - CPU Mark), że zaoferowany komputer laptop wyposażony jest w procesor uzyskujący wynik co najmniej 3000 punktów w teście PassMark - CPU Mark według wyników procesorów publikowanych na stronie </w:t>
            </w:r>
            <w:hyperlink r:id="rId7" w:history="1">
              <w:r w:rsidRPr="00854460">
                <w:rPr>
                  <w:rStyle w:val="Hipercze"/>
                  <w:rFonts w:cs="Arial"/>
                  <w:sz w:val="20"/>
                  <w:szCs w:val="20"/>
                </w:rPr>
                <w:t>http://www.cpubenchmark.net/cpu_list.php</w:t>
              </w:r>
            </w:hyperlink>
            <w:r w:rsidRPr="00854460">
              <w:rPr>
                <w:rFonts w:cs="Arial"/>
                <w:sz w:val="20"/>
                <w:szCs w:val="20"/>
              </w:rPr>
              <w:t xml:space="preserve">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h) karta katalogowa / specyfikacja techniczna oferowanego komputera.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Wskazać link strony…….</w:t>
            </w: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Microsoft Windows 10 Proffessional lub równoważny </w:t>
            </w:r>
            <w:r w:rsidRPr="00854460">
              <w:rPr>
                <w:rFonts w:cs="Arial"/>
                <w:bCs/>
                <w:sz w:val="20"/>
                <w:szCs w:val="20"/>
                <w:u w:val="single"/>
              </w:rPr>
              <w:t>(Zamawiający poniżej określa parametry równoważności).</w:t>
            </w:r>
            <w:r w:rsidRPr="008544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Podać producenta, nazwę i wersję………….</w:t>
            </w:r>
          </w:p>
        </w:tc>
      </w:tr>
      <w:tr w:rsidR="005D6E5D" w:rsidRPr="00854460" w:rsidTr="00EF3B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center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Oprogramowanie dodatkowe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A) Oprogramowanie pozwalające na: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- Szyfrowanie i deszyfrowanie pojedynczych plików i folderów 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- Zamazywanie plików z dysku twardego zgodne z certyfikatem DoD 5220.22M 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 Ustawienia BIOS: ustawienie sekwencji bootowania, ustawienie haseł dostępu, Import/Export ustawień, blokowanie portów i urządzeń.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B) Oprogramowanie służące do zarządzania komputerami w sieci, pozwalające minimum na: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-Zarządzanie regułami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-Szeregowanie i alarmy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-Zarządzanie zapasami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-Kwerendy i raporty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-Generowanie raportu środków trwałych (z możliwością eksportu danych do pliku xls.)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raz w tygodniu bez konieczności dokonywania spisu lokalnie lub zdalnie.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Wygenerowany raport musi zawierać: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a) numer seryjny komputera,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b) informacje o zainstalowanym dysku HDD,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c) informacje o zainstalowanym systemie,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d) informacje o zainstalowanym procesorze,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e) informacje o zainstalowanej pamięci operacyjnej RAM,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W ofercie należy podać nazwę oferowanego oprogramowania dodatkowego.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Podać producenta i nazwę oferowanego oprogramowania dodatkowego……</w:t>
            </w:r>
          </w:p>
        </w:tc>
      </w:tr>
    </w:tbl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p w:rsidR="005D6E5D" w:rsidRPr="00854460" w:rsidRDefault="005D6E5D" w:rsidP="005D6E5D">
      <w:pPr>
        <w:rPr>
          <w:rFonts w:cs="Arial"/>
          <w:b/>
          <w:sz w:val="20"/>
          <w:szCs w:val="20"/>
        </w:rPr>
      </w:pPr>
    </w:p>
    <w:p w:rsidR="005D6E5D" w:rsidRPr="00854460" w:rsidRDefault="005D6E5D" w:rsidP="005D6E5D">
      <w:pPr>
        <w:rPr>
          <w:rFonts w:cs="Arial"/>
          <w:b/>
          <w:sz w:val="20"/>
          <w:szCs w:val="20"/>
        </w:rPr>
      </w:pPr>
      <w:r w:rsidRPr="00854460">
        <w:rPr>
          <w:rFonts w:cs="Arial"/>
          <w:b/>
          <w:sz w:val="20"/>
          <w:szCs w:val="20"/>
        </w:rPr>
        <w:t xml:space="preserve">Parametry równoważności dla systemu operacyjnego.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61"/>
        <w:gridCol w:w="2693"/>
      </w:tblGrid>
      <w:tr w:rsidR="005D6E5D" w:rsidRPr="00854460" w:rsidTr="00EF3B3E">
        <w:trPr>
          <w:trHeight w:val="9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>Opis wymagań minimalnych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Parametry oferowanego systemu operacyjnego – wypełnić jeżeli wykonawca oferuje system równoważny</w:t>
            </w:r>
          </w:p>
        </w:tc>
      </w:tr>
      <w:tr w:rsidR="005D6E5D" w:rsidRPr="00854460" w:rsidTr="00EF3B3E">
        <w:trPr>
          <w:trHeight w:val="5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Producent, nazwa, wersja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rPr>
          <w:trHeight w:val="9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System operacyjny klasy desktop musi spełniać następujące wymagania minimalne poprzez wbudowane mechanizmy, bez użycia dodatkowych aplikacji: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1. Dostępne dwa rodzaje graficznego interfejsu użytkownika: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a. Klasyczny, umożliwiający obsługę przy pomocy klawiatury i myszy,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b. Dotykowy umożliwiający sterowanie dotykiem na urządzeniach typu tablet lub monitorach dotykowych,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2. Interfejsy użytkownika dostępne w wielu językach do wyboru – w tym Polskim i Angielskim,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3. Zlokalizowane w języku polskim, co najmniej następujące elementy: menu, odtwarzacz multimediów, pomoc, komunikaty systemowe,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4. Wbudowany system pomocy w języku polskim;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5. Graficzne środowisko instalacji i konfiguracji dostępne w języku polskim,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6. Funkcje związane z obsługą komputerów typu tablet, z wbudowanym modułem „uczenia się” pisma użytkownika – obsługa języka polskiego.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7. Funkcjonalność rozpoznawania mowy, pozwalającą na sterowanie komputerem głosowo, wraz z modułem „uczenia się” głosu użytkownika.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12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9. Możliwość dokonywania aktualizacji i poprawek systemu poprzez mechanizm zarządzany przez administratora systemu Zamawiającego,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10. Dostępność bezpłatnych biuletynów bezpieczeństwa związanych z działaniem systemu operacyjnego,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12. Wbudowane mechanizmy ochrony antywirusowej i przeciw złośliwemu oprogramowaniu z zapewnionymi bezpłatnymi aktualizacjami,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13. Wsparcie dla większości powszechnie używanych urządzeń peryferyjnych (drukarek, urządzeń sieciowych, standardów USB, Plug &amp; Play, WiFi),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14. Funkcjonalność automatycznej zmiany domyślnej drukarki w zależności od sieci, do której podłączony jest komputer,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16. Rozbudowane, definiowalne polityki bezpieczeństwa – polityki dla systemu operacyjnego i dla wskazanych aplikacji,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18. Zabezpieczony hasłem hierarchiczny dostęp do systemu, konta i profile użytkowników zarządzane zdalnie; praca systemu w trybie ochrony kont użytkowników.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19. Mechanizm pozwalający użytkownikowi zarejestrowanego w systemie przedsiębiorstwa/instytucji urządzenia na uprawniony dostęp do zasobów tego systemu.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12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21. Zintegrowany z systemem operacyjnym moduł synchronizacji komputera z urządzeniami zewnętrznymi.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DD48D8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54460">
              <w:rPr>
                <w:rFonts w:cs="Arial"/>
                <w:sz w:val="20"/>
                <w:szCs w:val="20"/>
                <w:lang w:val="en-US"/>
              </w:rPr>
              <w:t>22. Obsługa standardu NFC (near field communication),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  <w:lang w:val="en-US"/>
              </w:rPr>
            </w:pPr>
            <w:r w:rsidRPr="0085446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23. Możliwość przystosowania stanowiska dla osób niepełnosprawnych (np. słabo widzących);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24. Wsparcie dla IPSEC oparte na politykach – wdrażanie IPSEC oparte na zestawach reguł definiujących ustawienia zarządzanych w sposób centralny;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25. Automatyczne występowanie i używanie (wystawianie) certyfikatów PKI X.509;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26. Mechanizmy logowania do domeny w oparciu o: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a. Login i hasło,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b. Karty z certyfikatami (smartcard),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c. Wirtualne karty (logowanie w oparciu o certyfikat chroniony poprzez moduł TPM),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27. Mechanizmy wieloelementowego uwierzytelniania.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28. Wsparcie dla uwierzytelniania na bazie Kerberos v. 5,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29. Wsparcie do uwierzytelnienia urządzenia na bazie certyfikatu,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30. Wsparcie dla algorytmów Suite B (RFC 4869),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31. Wsparcie wbudowanej zapory ogniowej dla Internet Key Exchange v. 2 (IKEv2) dla warstwy transportowej IPsec,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32. Wbudowane narzędzia służące do administracji, do wykonywania kopii zapasowych polityk i ich odtwarzania oraz generowania raportów z ustawień polityk;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33. Wsparcie dla środowisk Java i .NET Framework 4.x – możliwość uruchomienia aplikacji działających we wskazanych środowiskach,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34. Wsparcie dla JScript i VBScript – możliwość uruchamiania interpretera poleceń,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35. Zdalna pomoc i współdzielenie aplikacji – możliwość zdalnego przejęcia sesji zalogowanego użytkownika celem rozwiązania problemu z komputerem,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9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37. Rozwiązanie ma umożliwiające wdrożenie nowego obrazu poprzez zdalną instalację,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9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38. Transakcyjny system plików pozwalający na stosowanie przydziałów (ang. quota) na dysku dla użytkowników oraz zapewniający większą niezawodność i pozwalający tworzyć kopie zapasowe,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39. Zarządzanie kontami użytkowników sieci oraz urządzeniami sieciowymi tj. drukarki, modemy, woluminy dyskowe, usługi katalogowe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40. Udostępnianie modemu,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41. Oprogramowanie dla tworzenia kopii zapasowych (Backup); automatyczne wykonywanie kopii plików z możliwością automatycznego przywrócenia wersji wcześniejszej,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42. Możliwość przywracania obrazu plików systemowych do uprzednio zapisanej postaci,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12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44. Możliwość blokowania lub dopuszczania dowolnych urządzeń peryferyjnych za pomocą polityk grupowych (np. przy użyciu numerów identyfikacyjnych sprzętu)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45. Wbudowany mechanizm wirtualizacji typu hypervisor, umożliwiający, zgodnie z uprawnieniami licencyjnymi, uruchomienie do 4 maszyn wirtualnych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46. Mechanizm szyfrowania dysków wewnętrznych i zewnętrznych z możliwością szyfrowania ograniczonego do danych użytkownika,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9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47. 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9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49. Możliwość tworzenia i przechowywania kopii zapasowych kluczy odzyskiwania do szyfrowania partycji w usługach katalogowych.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6E5D" w:rsidRPr="00854460" w:rsidTr="00EF3B3E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50. Możliwość instalowania dodatkowych języków interfejsu systemu operacyjnego oraz możliwość zmiany języka bez konieczności re-instalacji systemu.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sz w:val="20"/>
          <w:szCs w:val="20"/>
        </w:rPr>
      </w:pPr>
      <w:r w:rsidRPr="00854460">
        <w:rPr>
          <w:rFonts w:cs="Arial"/>
          <w:b/>
          <w:sz w:val="20"/>
          <w:szCs w:val="20"/>
        </w:rPr>
        <w:t>Oprogramowanie do zarządzania pracownią komputerową (dostarczone w postaci licencji do pobrania i instalacji, liczba 49 szt.)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685"/>
      </w:tblGrid>
      <w:tr w:rsidR="005D6E5D" w:rsidRPr="00854460" w:rsidTr="00EF3B3E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 xml:space="preserve">Wymagania minimalne </w:t>
            </w:r>
          </w:p>
          <w:p w:rsidR="005D6E5D" w:rsidRPr="00854460" w:rsidRDefault="005D6E5D" w:rsidP="00EF3B3E">
            <w:pPr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b/>
                <w:sz w:val="20"/>
                <w:szCs w:val="20"/>
              </w:rPr>
              <w:t xml:space="preserve">Oprogramowanie do zarządzania pracownią komputerową.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E5D" w:rsidRPr="00854460" w:rsidRDefault="005D6E5D" w:rsidP="00EF3B3E">
            <w:pPr>
              <w:rPr>
                <w:rFonts w:cs="Arial"/>
                <w:b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 </w:t>
            </w:r>
            <w:r w:rsidRPr="00854460">
              <w:rPr>
                <w:rFonts w:cs="Arial"/>
                <w:b/>
                <w:sz w:val="20"/>
                <w:szCs w:val="20"/>
              </w:rPr>
              <w:t>Parametry oferowanego oprogramowania</w:t>
            </w:r>
          </w:p>
        </w:tc>
      </w:tr>
      <w:tr w:rsidR="005D6E5D" w:rsidRPr="00854460" w:rsidTr="00EF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Producent, nazwa, wersja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811"/>
        <w:gridCol w:w="3936"/>
        <w:gridCol w:w="3741"/>
      </w:tblGrid>
      <w:tr w:rsidR="005D6E5D" w:rsidRPr="00854460" w:rsidTr="00EF3B3E">
        <w:trPr>
          <w:trHeight w:val="230"/>
        </w:trPr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54460">
              <w:rPr>
                <w:rFonts w:cs="Arial"/>
                <w:bCs/>
                <w:sz w:val="20"/>
                <w:szCs w:val="20"/>
              </w:rPr>
              <w:t>Oprogramowanie do zarządzania mobilną pracownią komputerową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Oprogramowanie musi być w polskiej wersji językowej i musi posiadać wsparcie producenta komputera.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Oferowane oprogramowanie powinno posiadać możliwość pobrania z oficjalnej strony producenta komputera. 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Zamawiający pobierze oprogramowanie, je zainstaluje oraz aktywuje we własnym  zakresie.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ZARZADZANIE KLASĄ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Włączanie i wyłączanie wszystkich komputerów w klasie z komputera Nauczyciela.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Przeprowadzenie zdalnego "wylogowania" wszystkich komputerów.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Wysyłanie sygnału zdalnego "logowania" do wszystkich komputerów Uczniów na początku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Wygaszanie ekranów Uczniów dla przyciągnięcia uwagi.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Blokowanie myszy i klawiatur Uczniów podczas udzielania instrukcji.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Automatyczne podłączenie do komputerów Uczniów po restarcie komputera.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Wykorzystanie widoków, aby komputer Nauczyciela przypominał rzeczywisty układ klasy.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Wykorzystanie indywidualnych profili Nauczyciela, aby dostarczyć mu niezbędnych funkcji.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Przyznawanie Uczniom wizualnych nagród, jako motywacji do wysiłku i dobrego zachowania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Opcja "zadanie pomocy" poprzez jedno klikniecie, gdy Nauczyciel potrzebuje pomocy technicznej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ZARZADZANIE DRUKOWANIEM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Uniemożliwienie Uczniom drukowania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Ograniczenie ilości drukowanych stron.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Autoryzacja studenta przez nauczyciela przed rozpoczęciem drukowania.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Uniemożliwienie dodawania, usuwania lub modyfikowania drukarek.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Kontrola dostępu i użytkowania każdej drukarki.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Wskaźnik drukowania w czasie rzeczywistym, informujący, który Uczeń korzysta z drukarki.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ZARZADZANIE URZADZENIAMI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zapobieganie kopiowaniu danych z nośników i na nośniki USB.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Zapobieganie kopiowaniu danych z urządzeń i na urządzenia CDR / DVD.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Zapobieganie tworzeniu nowych połączeń sieciowych.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REJESTR UCZNIÓW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Pobieranie standardowych oraz indywidualnych informacji od każdego Ucznia na początku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Przekazywanie plików do wielu komputerów w jednym działaniu.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Podgląd podsumowania pracy Ucznia poprzez przesuniecie myszą po ikonie danego Ucznia.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* Korzystanie z indywidualnych ikon dla </w:t>
            </w:r>
            <w:r w:rsidRPr="00854460">
              <w:rPr>
                <w:rFonts w:cs="Arial"/>
                <w:sz w:val="20"/>
                <w:szCs w:val="20"/>
              </w:rPr>
              <w:lastRenderedPageBreak/>
              <w:t>poszczególnych osób lub grup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PASEK INFORMACJI DLA UCZNIÓW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PRZYDZIELANIE I ZBIERANIE PLIKÓW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Transfer i pobieranie plików z wybranego komputera w jednym działaniu.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Przekaz plików do wielu komputerów w jednym działaniu.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Przydzielanie i automatyczne odbieranie plików z danymi każdego Ucznia.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TRYB POKAZU (MOZLIWOSC PROWADZENIA INSTRUKTAZU)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Pokaz ekranu Nauczyciela wybranym Uczniom.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Pokaz określonego pulpitu wybranym Uczniom.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Pokaz określonej aplikacji wybranym Uczniom.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Pokaz pliku powtórzenia (zarejestrowany poprzedni ekran) wybranym Uczniom.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Przekaz pliku wideo do wybranych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Pokaz prezentacji zoptymalizowanych pod katem sieci bezprzewodowych.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Pozostawienie zarejestrowanego pokazu na komputerze Ucznia do późniejszego odtworzenia.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PODSWIETLENIE NA EKRANIE I NARZEDZIA DO RYSOWANIA (ADNOTACJA)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Program musi posiadać w standardzie szeroką gamę ekranowych narzędzi do adnotacji, wspomagających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prezentacje. Mają to być: linie, strzałki, kształty, podświetlenia tekstu i wiele więcej.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WIRTUALNA TABLICA INTERAKTYWNA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Tablica o wymiarach pełnej strony, zintegrowana bezpośrednio ze stanowiskiem Nauczyciela, wspomagana licznymi narzędziami do rysowania dla efektywniejszej współpracy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WSPÓLNA PRZEGLADARKA INTERNETU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Pozwala Nauczycielowi otwierać wybrane </w:t>
            </w:r>
            <w:r w:rsidRPr="00854460">
              <w:rPr>
                <w:rFonts w:cs="Arial"/>
                <w:sz w:val="20"/>
                <w:szCs w:val="20"/>
              </w:rPr>
              <w:lastRenderedPageBreak/>
              <w:t>witryny i synchronizować je z przeglądarka na komputerze każdego Ucznia. Uczniowie śledzą nawigacje Nauczyciela w witrynie.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LIDERZY GRUP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CZAT GRUPOWY LUB 1:1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Można otworzyć sesje dyskusyjna, włączając w nią wszystkich lub wybranych Uczniów, z możliwością dzielenia się uwagami z cala klasa. Obecnie są dostępne emotikony.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AUDIO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PREZENTACJA EKRANU UCZNIA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Nauczyciel może wybrać komputer ucznia i pokazać ekran całej klasie. Doskonała możliwość podkreślenia osiągnięć Ucznia oraz wymiany informacji.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PASEK NARZEDZI NAUCZYCIELA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MONITOROWNIE AUDIO W CZASIE RZECZYWISTYM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PODGLAD EKRANÓW UCZNIÓW W CZASIE RZECZYWISTYM (TRYB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MONITOROWANIA)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Monitorowanie całej klasy w jednym podglądzie.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Skanowanie szeregu komputerów Uczniów we wcześniej zdefiniowanych zestawach.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Przegląd informacji dodatkowych, obejmujących aktywne aplikacje i witryny.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Skalowanie dla uzyskania zoptymalizowanych miniatur Uczniów w wysokiej rozdzielczości.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MONITOROWANIE KOMUNIKATORÓW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MONITOROWANIE KLAWIATUR W CZASIE RZECZYWISTYM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Funkcja dostarcza również słów kluczowych na potrzeby śledzenia zrozumienia tematu przez Uczniów i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przeglądania pełnej historii używania przez nich klawiatury oraz aplikacji.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POMIAR I KONTROLA APLIKACJI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Monitorowanie całego użytkowania aplikacji przez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Podgląd aplikacji uruchomionych w tle na wszystkich komputerach.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Otwieranie i zamykanie aplikacji na wybranych komputerach w jednym działaniu.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Zapis pełnej historii użycia aplikacji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Blokowanie działania zabronionych aplikacji.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Zezwolenie na działanie tylko zatwierdzonych aplikacji.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POMIAR I KONTROLA INTERNETU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Monitorowanie korzystania z Internetu przez wszystkich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Podgląd otwartych witryn w tle na wszystkich komputerach.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Otwieranie i zamykanie witryn na wybranych komputerach w jednym działaniu.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Zapis pełnej historii użycia Internetu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Blokowanie dostępu do dowolnej witryny lub do witryn zabronionych.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Zezwalanie na dostęp tylko do witryn zatwierdzonych.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BEZPIECZNE PRZEGLADANIE INTERNETU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Funkcja bezpiecznego przeglądania anuluje ustawienia wyszukiwania większości wiodących wyszukiwarek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internetowych i zapobiega uzyskiwaniu nieodpowiednich treści w procesie </w:t>
            </w:r>
            <w:r w:rsidRPr="00854460">
              <w:rPr>
                <w:rFonts w:cs="Arial"/>
                <w:sz w:val="20"/>
                <w:szCs w:val="20"/>
              </w:rPr>
              <w:lastRenderedPageBreak/>
              <w:t>wyszukiwania.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EFEKTYWNE ZDALNE STEROWANIE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Funkcja ta pozwala oglądać, współdzielić i kontrolować ekran, klawiaturę oraz mysz dowolnego Ucznia 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klasie na zasadzie 1:1, bez względu na głębie koloru, rozdzielczość oraz system operacyjny każdej ze stron.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DZIENNIK UCZNIA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zawierać efektywną, unikatową funkcje Dziennika Ucznia. Polega ona na tym, że podczas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typowej lekcji można uchwycić wszystkie wymagane elementy związane z lekcja i automatycznie zamieścić 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pliku PDF do analizy przez Uczniów po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Cele i szczegóły dotyczące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Notatki Nauczyciela.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Notatki poszczególnych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Zrzuty ekranu z prezentacji (oraz pomocne wyjaśnienia).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Wyniki ankiety klasowej lub grupowej.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Ekrany wirtualnej tablicy.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Wyniki testów poszczególnych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Odnośniki do witryn wykorzystywanych podczas lekcji.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Kopie zapisów czatów klasowych.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Unikatowy dziennik Ucznia zawierać musi pełen zapis treści oraz informacji omawianych na lekcji, a także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jasne streszczenie dla Uczniów, którzy nie byli obecni na zajęciach oraz ustrukturowane podsumowanie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działań dla Nauczyciela.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ANKIETOWANIE UCZNIÓW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Funkcja ta pozwala sprawdzić, czy Uczniowie zrozumieli treści omawiane podczas lekcji, poprzez szybką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ankietę.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Tworzenie ankiety przy pomocy wpisanych wcześniej lub własnych odpowiedzi.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Bieżący wgląd we wszystkie odpowiedzi i podsumowanie dla klasy.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Dynamiczne tworzenie grup w oparciu o odpowiedzi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Prezentowanie wyników ankiety wszystkim Uczniom.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TESTOWANIE UCZNIÓW I QUIZY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Funkcja ta musi pozwalać bardzo łatwo przygotowywać testy i egzaminy, korzystając z pytań tekstowych,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obrazowych, audio i wideo.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Tworzenie biblioteki zasobów i pytań, które można współdzielić.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Tworzenie dowolnej liczby testów przy użyciu pytań z własnej biblioteki.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* 8 rożnych stylów pytań do </w:t>
            </w:r>
            <w:r w:rsidRPr="00854460">
              <w:rPr>
                <w:rFonts w:cs="Arial"/>
                <w:sz w:val="20"/>
                <w:szCs w:val="20"/>
              </w:rPr>
              <w:lastRenderedPageBreak/>
              <w:t>wykorzystania.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Tworzenie pytań zawierających od 2 do 4 opcji odpowiedzi.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Ustalanie poziomów oceniania egzaminów (np. ponad 90% = ocena 5).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Śledzenie postępu pracy Ucznia i poprawności odpowiedzi w czasie rzeczywistym.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Automatyczna ocena testu, aby wyniki były dostępne niezwłocznie po jego zakończeniu.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Indywidualne wyświetlenie wyników każdemu Uczniowi.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Przekazywanie wyników klasie (łącznie z podświetlaniem poprawnej odpowiedzi).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Instalacja oprogramowania do przygotowywania testów jako oddzielny, samodzielny program.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BEZPIECZENSTWO: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posiadać szereg zabezpieczeń, gwarantujących poprawne i autoryzowane korzystanie z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oprogramowania. Należeć musi do nich: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Unikatowy "klucz bezpieczeństwa", dzięki któremu dana kopia nie jest kompatybilna z innymi.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Ograniczenie łączności tylko do systemów ze zgodna licencja oprogramowania.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Profile Instruktora, z których każdy pozwala na indywidualne poziomy funkcjonalności, stosownie do potrzeb.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Użycie profili AD do ograniczenia liczby użytkowników, którzy mogą korzystać z oprogramowania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nauczycielskiego lub technicznego.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Użycie profili AD do wymuszenia konfiguracji dla Instruktora i Klienta.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Kontrola dostępu użycia przenośnych nośników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Automatyczne ponowne wprowadzanie ograniczeń po dokonaniu restartu komputera Ucznia.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posiadać przykładowe szablony Active Directory (AD) dla uproszczenia ich zastosowania.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Konsola techniczna musi umożliwiać również weryfikacje zabezpieczeń aplikacji na komputerze każdego Ucznia.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KONSOLA TECHNICZNA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Konsola to narzędzie gwarantujące takie zarządzanie komputerami w szkole, by zawsze były one dostępne na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potrzeby nauczania. Konsola techniczna, przeznaczona jest specjalnie dla techników laboratoryjnych i kierowników sieci.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Konsola techniczna musi umożliwiać: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 xml:space="preserve">* Jednoczesne monitorowanie wszystkich </w:t>
            </w:r>
            <w:r w:rsidRPr="00854460">
              <w:rPr>
                <w:rFonts w:cs="Arial"/>
                <w:sz w:val="20"/>
                <w:szCs w:val="20"/>
              </w:rPr>
              <w:lastRenderedPageBreak/>
              <w:t>komputerów w szkolnej sieci.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Monitorowanie użycia Internetu i aplikacji na komputerze każdego Ucznia.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Transfer plików i folderów do wszystkich lub wybranych komputerów.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Grupowanie wszystkich komputerów według klasy / lokalizacji fizycznej.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Generowanie pełnego wykazu sprzętu dla wybranego komputera.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Generowanie pełnego wykazu oprogramowania dla każdego komputera, łącznie z latami systemu.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Podgląd i kontrola usług, procesów i aplikacji działających na każdym komputerze.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Bezpośrednia pomoc techniczna dla każdego Nauczyciela.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Zdalne włączane, wyłączanie, restart i logowanie do komputerów w klasie.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Wyświetlanie wszystkich Uczniów i Nauczycieli według aktywnych klas.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Zdalne weryfikowanie zabezpieczeń indywidualnego klienta aplikacji.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Prowadzenie czatu z jednym lub wieloma Uczniami bądź Nauczycielami.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Rozsyłanie wiadomości do grup lub wszystkich użytkowników sieci w przeciągu kilku sekund.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Przeprowadzanie efektywnej zdalnej kontroli 1:1 na dowolnym wybranym komputerze.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Wyświetlenie stanu pamięci USB na wszystkich komputerach Uczniów.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OBSLUGA SIECI BEZPRZEWODOWYCH: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Przy pomocy aplikacji, w środowisku bezprzewodowym musi być możliwość: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Łączenia się z komputerami poprzez połączenie bezprzewodowe.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Optymalizowania działania zależnie od prędkości punktów dostępu.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* Tworzenia wcześniej zdefiniowanych list klas, aby można było łączyć się z komputerami mobilnymi.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lastRenderedPageBreak/>
              <w:t>* Pracy z laptopami i komputerami typu tablet PC.</w:t>
            </w:r>
          </w:p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sz w:val="20"/>
                <w:szCs w:val="20"/>
              </w:rPr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5D" w:rsidRPr="00854460" w:rsidRDefault="005D6E5D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854460">
              <w:rPr>
                <w:rFonts w:cs="Arial"/>
                <w:i/>
                <w:sz w:val="20"/>
                <w:szCs w:val="20"/>
              </w:rPr>
              <w:lastRenderedPageBreak/>
              <w:t>Link strony internetowej producenta, z której można pobrać oprogramowanie……………….</w:t>
            </w:r>
          </w:p>
        </w:tc>
      </w:tr>
    </w:tbl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p w:rsidR="005D6E5D" w:rsidRPr="00854460" w:rsidRDefault="005D6E5D" w:rsidP="005D6E5D">
      <w:pPr>
        <w:rPr>
          <w:rFonts w:cs="Arial"/>
          <w:sz w:val="20"/>
          <w:szCs w:val="20"/>
        </w:rPr>
      </w:pPr>
      <w:r w:rsidRPr="00854460">
        <w:rPr>
          <w:rFonts w:cs="Arial"/>
          <w:sz w:val="20"/>
          <w:szCs w:val="20"/>
        </w:rPr>
        <w:t>...................</w:t>
      </w:r>
      <w:r w:rsidR="00854460">
        <w:rPr>
          <w:rFonts w:cs="Arial"/>
          <w:sz w:val="20"/>
          <w:szCs w:val="20"/>
        </w:rPr>
        <w:t>.....</w:t>
      </w:r>
      <w:r w:rsidRPr="00854460">
        <w:rPr>
          <w:rFonts w:cs="Arial"/>
          <w:sz w:val="20"/>
          <w:szCs w:val="20"/>
        </w:rPr>
        <w:t>.</w:t>
      </w:r>
      <w:r w:rsidRPr="00854460">
        <w:rPr>
          <w:rFonts w:cs="Arial"/>
          <w:sz w:val="20"/>
          <w:szCs w:val="20"/>
        </w:rPr>
        <w:tab/>
      </w:r>
      <w:r w:rsidRPr="00854460">
        <w:rPr>
          <w:rFonts w:cs="Arial"/>
          <w:sz w:val="20"/>
          <w:szCs w:val="20"/>
        </w:rPr>
        <w:tab/>
      </w:r>
      <w:r w:rsidRPr="00854460">
        <w:rPr>
          <w:rFonts w:cs="Arial"/>
          <w:sz w:val="20"/>
          <w:szCs w:val="20"/>
        </w:rPr>
        <w:tab/>
      </w:r>
      <w:r w:rsidRPr="00854460">
        <w:rPr>
          <w:rFonts w:cs="Arial"/>
          <w:sz w:val="20"/>
          <w:szCs w:val="20"/>
        </w:rPr>
        <w:tab/>
        <w:t>.................................................................................</w:t>
      </w:r>
    </w:p>
    <w:p w:rsidR="005D6E5D" w:rsidRPr="00854460" w:rsidRDefault="005D6E5D" w:rsidP="005D6E5D">
      <w:pPr>
        <w:pStyle w:val="Nagwek7"/>
        <w:tabs>
          <w:tab w:val="left" w:pos="0"/>
        </w:tabs>
        <w:jc w:val="left"/>
        <w:rPr>
          <w:rFonts w:cs="Arial"/>
          <w:b w:val="0"/>
          <w:i/>
          <w:sz w:val="16"/>
          <w:szCs w:val="16"/>
        </w:rPr>
      </w:pPr>
      <w:r w:rsidRPr="00854460">
        <w:rPr>
          <w:rFonts w:cs="Arial"/>
          <w:b w:val="0"/>
          <w:i/>
          <w:sz w:val="16"/>
          <w:szCs w:val="16"/>
        </w:rPr>
        <w:t>miejscowość i data</w:t>
      </w:r>
      <w:r w:rsidRPr="00854460">
        <w:rPr>
          <w:rFonts w:cs="Arial"/>
          <w:b w:val="0"/>
          <w:i/>
          <w:sz w:val="16"/>
          <w:szCs w:val="16"/>
        </w:rPr>
        <w:tab/>
      </w:r>
      <w:r w:rsidRPr="00854460">
        <w:rPr>
          <w:rFonts w:cs="Arial"/>
          <w:b w:val="0"/>
          <w:i/>
          <w:sz w:val="16"/>
          <w:szCs w:val="16"/>
        </w:rPr>
        <w:tab/>
      </w:r>
      <w:r w:rsidRPr="00854460">
        <w:rPr>
          <w:rFonts w:cs="Arial"/>
          <w:b w:val="0"/>
          <w:i/>
          <w:sz w:val="16"/>
          <w:szCs w:val="16"/>
        </w:rPr>
        <w:tab/>
      </w:r>
      <w:r w:rsidRPr="00854460">
        <w:rPr>
          <w:rFonts w:cs="Arial"/>
          <w:b w:val="0"/>
          <w:i/>
          <w:sz w:val="16"/>
          <w:szCs w:val="16"/>
        </w:rPr>
        <w:tab/>
        <w:t xml:space="preserve"> podpis  osoby/osób uprawnionej do reprezentowania wykonawcy</w:t>
      </w:r>
    </w:p>
    <w:p w:rsidR="005D6E5D" w:rsidRPr="00854460" w:rsidRDefault="005D6E5D" w:rsidP="005D6E5D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</w:rPr>
      </w:pPr>
    </w:p>
    <w:p w:rsidR="008C139A" w:rsidRPr="00854460" w:rsidRDefault="008C139A" w:rsidP="005D6E5D">
      <w:pPr>
        <w:rPr>
          <w:rFonts w:cs="Arial"/>
          <w:sz w:val="20"/>
          <w:szCs w:val="20"/>
        </w:rPr>
      </w:pPr>
    </w:p>
    <w:sectPr w:rsidR="008C139A" w:rsidRPr="00854460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1D" w:rsidRDefault="0081391D">
      <w:r>
        <w:separator/>
      </w:r>
    </w:p>
  </w:endnote>
  <w:endnote w:type="continuationSeparator" w:id="0">
    <w:p w:rsidR="0081391D" w:rsidRDefault="0081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1D" w:rsidRDefault="0081391D">
      <w:r>
        <w:separator/>
      </w:r>
    </w:p>
  </w:footnote>
  <w:footnote w:type="continuationSeparator" w:id="0">
    <w:p w:rsidR="0081391D" w:rsidRDefault="0081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A47A69"/>
    <w:multiLevelType w:val="hybridMultilevel"/>
    <w:tmpl w:val="488A3C46"/>
    <w:lvl w:ilvl="0" w:tplc="F6F4886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61F20"/>
    <w:rsid w:val="00080D83"/>
    <w:rsid w:val="000B3651"/>
    <w:rsid w:val="000D283E"/>
    <w:rsid w:val="00100DBB"/>
    <w:rsid w:val="00107585"/>
    <w:rsid w:val="00124D4A"/>
    <w:rsid w:val="00130B23"/>
    <w:rsid w:val="00150E49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7444A"/>
    <w:rsid w:val="003C554F"/>
    <w:rsid w:val="003C6D2A"/>
    <w:rsid w:val="003F154C"/>
    <w:rsid w:val="0040149C"/>
    <w:rsid w:val="00414478"/>
    <w:rsid w:val="00434E17"/>
    <w:rsid w:val="004861BD"/>
    <w:rsid w:val="00492BD3"/>
    <w:rsid w:val="004B70BD"/>
    <w:rsid w:val="0052111D"/>
    <w:rsid w:val="00526CF8"/>
    <w:rsid w:val="00537F26"/>
    <w:rsid w:val="00544D5A"/>
    <w:rsid w:val="005760A9"/>
    <w:rsid w:val="00594464"/>
    <w:rsid w:val="005A0BC7"/>
    <w:rsid w:val="005D6E5D"/>
    <w:rsid w:val="0061451E"/>
    <w:rsid w:val="00621F12"/>
    <w:rsid w:val="00622781"/>
    <w:rsid w:val="006372A6"/>
    <w:rsid w:val="00640BFF"/>
    <w:rsid w:val="00640E0D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9721F"/>
    <w:rsid w:val="007A0109"/>
    <w:rsid w:val="007B2500"/>
    <w:rsid w:val="007D61D6"/>
    <w:rsid w:val="007E1B19"/>
    <w:rsid w:val="007F3623"/>
    <w:rsid w:val="0081391D"/>
    <w:rsid w:val="00827311"/>
    <w:rsid w:val="00834BB4"/>
    <w:rsid w:val="00835187"/>
    <w:rsid w:val="00854460"/>
    <w:rsid w:val="008569C5"/>
    <w:rsid w:val="00856E3A"/>
    <w:rsid w:val="008945D9"/>
    <w:rsid w:val="008A6538"/>
    <w:rsid w:val="008B198A"/>
    <w:rsid w:val="008C028F"/>
    <w:rsid w:val="008C139A"/>
    <w:rsid w:val="009C5428"/>
    <w:rsid w:val="009D050A"/>
    <w:rsid w:val="009D71C1"/>
    <w:rsid w:val="009F2CF0"/>
    <w:rsid w:val="00A04690"/>
    <w:rsid w:val="00A40DD3"/>
    <w:rsid w:val="00A75D45"/>
    <w:rsid w:val="00A8311B"/>
    <w:rsid w:val="00AC0A1A"/>
    <w:rsid w:val="00B01F08"/>
    <w:rsid w:val="00B16E8F"/>
    <w:rsid w:val="00B30401"/>
    <w:rsid w:val="00B6637D"/>
    <w:rsid w:val="00B7610B"/>
    <w:rsid w:val="00B82A84"/>
    <w:rsid w:val="00BB76D0"/>
    <w:rsid w:val="00BC363C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D48D8"/>
    <w:rsid w:val="00DF57BE"/>
    <w:rsid w:val="00E06500"/>
    <w:rsid w:val="00E34450"/>
    <w:rsid w:val="00E5364B"/>
    <w:rsid w:val="00E57060"/>
    <w:rsid w:val="00E87616"/>
    <w:rsid w:val="00E92047"/>
    <w:rsid w:val="00EA5C16"/>
    <w:rsid w:val="00EC7A1B"/>
    <w:rsid w:val="00EF000D"/>
    <w:rsid w:val="00F04C4B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02BAE02-E31C-4EB6-81A6-E13AEFC1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49"/>
    <w:rPr>
      <w:rFonts w:ascii="Arial" w:hAnsi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F04C4B"/>
    <w:pPr>
      <w:keepNext/>
      <w:widowControl w:val="0"/>
      <w:tabs>
        <w:tab w:val="num" w:pos="0"/>
      </w:tabs>
      <w:suppressAutoHyphens/>
      <w:jc w:val="right"/>
      <w:outlineLvl w:val="6"/>
    </w:pPr>
    <w:rPr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04C4B"/>
    <w:rPr>
      <w:rFonts w:ascii="Arial" w:hAnsi="Arial"/>
      <w:b/>
      <w:sz w:val="22"/>
      <w:lang w:eastAsia="ar-SA"/>
    </w:rPr>
  </w:style>
  <w:style w:type="paragraph" w:styleId="Tekstprzypisudolnego">
    <w:name w:val="footnote text"/>
    <w:basedOn w:val="Normalny"/>
    <w:link w:val="TekstprzypisudolnegoZnak"/>
    <w:rsid w:val="00F04C4B"/>
    <w:pPr>
      <w:widowControl w:val="0"/>
      <w:suppressAutoHyphens/>
    </w:pPr>
    <w:rPr>
      <w:rFonts w:ascii="Times New Roman" w:eastAsia="Lucida Sans Unicode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C4B"/>
    <w:rPr>
      <w:rFonts w:eastAsia="Lucida Sans Unicode"/>
      <w:color w:val="00000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04C4B"/>
    <w:rPr>
      <w:rFonts w:ascii="Arial" w:hAnsi="Arial"/>
      <w:sz w:val="24"/>
      <w:szCs w:val="24"/>
    </w:rPr>
  </w:style>
  <w:style w:type="character" w:styleId="Hipercze">
    <w:name w:val="Hyperlink"/>
    <w:rsid w:val="005D6E5D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rsid w:val="005D6E5D"/>
    <w:pPr>
      <w:ind w:left="720"/>
      <w:contextualSpacing/>
    </w:pPr>
    <w:rPr>
      <w:rFonts w:ascii="Cambria" w:eastAsia="MS Mincho" w:hAnsi="Cambria"/>
      <w:sz w:val="20"/>
      <w:szCs w:val="20"/>
    </w:rPr>
  </w:style>
  <w:style w:type="character" w:customStyle="1" w:styleId="ListParagraphChar">
    <w:name w:val="List Paragraph Char"/>
    <w:link w:val="Akapitzlist1"/>
    <w:locked/>
    <w:rsid w:val="005D6E5D"/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15</Pages>
  <Words>4247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M.Mischke</dc:creator>
  <cp:lastModifiedBy>M.Mischke</cp:lastModifiedBy>
  <cp:revision>2</cp:revision>
  <cp:lastPrinted>2012-08-24T10:01:00Z</cp:lastPrinted>
  <dcterms:created xsi:type="dcterms:W3CDTF">2018-03-05T13:00:00Z</dcterms:created>
  <dcterms:modified xsi:type="dcterms:W3CDTF">2018-03-05T13:00:00Z</dcterms:modified>
</cp:coreProperties>
</file>